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BE" w:rsidRDefault="00C639BE" w:rsidP="00C639BE">
      <w:pPr>
        <w:spacing w:after="0" w:line="240" w:lineRule="auto"/>
        <w:rPr>
          <w:rFonts w:ascii="Calibri" w:eastAsia="Arial Unicode MS" w:hAnsi="Calibri" w:cs="Helvetica"/>
          <w:color w:val="330033"/>
          <w:sz w:val="24"/>
          <w:szCs w:val="24"/>
        </w:rPr>
      </w:pPr>
    </w:p>
    <w:p w:rsidR="00C639BE" w:rsidRPr="00C639BE" w:rsidRDefault="00C639BE" w:rsidP="00C639BE">
      <w:pPr>
        <w:rPr>
          <w:b/>
          <w:sz w:val="24"/>
        </w:rPr>
      </w:pPr>
      <w:r w:rsidRPr="00C639BE">
        <w:rPr>
          <w:b/>
          <w:sz w:val="24"/>
        </w:rPr>
        <w:t>Call to Order &amp; Introductions 6:31 – 9 people present</w:t>
      </w:r>
    </w:p>
    <w:p w:rsidR="00A775CF" w:rsidRDefault="00C639BE" w:rsidP="00D076B0">
      <w:pPr>
        <w:spacing w:after="0"/>
        <w:rPr>
          <w:b/>
          <w:sz w:val="24"/>
        </w:rPr>
      </w:pPr>
      <w:r w:rsidRPr="00C639BE">
        <w:rPr>
          <w:b/>
          <w:sz w:val="24"/>
        </w:rPr>
        <w:t>Principal Report - Mr. Hansen, Principal</w:t>
      </w:r>
    </w:p>
    <w:p w:rsidR="00A775CF" w:rsidRPr="00A775CF" w:rsidRDefault="00A775CF" w:rsidP="00A775CF">
      <w:pPr>
        <w:pStyle w:val="ListParagraph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Fit for the Future Task Force</w:t>
      </w:r>
      <w:r w:rsidR="00C639BE" w:rsidRPr="00A775CF">
        <w:rPr>
          <w:rFonts w:eastAsia="Times New Roman" w:cs="Arial"/>
          <w:color w:val="000000"/>
          <w:sz w:val="24"/>
          <w:szCs w:val="24"/>
        </w:rPr>
        <w:t xml:space="preserve"> </w:t>
      </w:r>
      <w:r>
        <w:rPr>
          <w:rFonts w:eastAsia="Times New Roman" w:cs="Arial"/>
          <w:color w:val="000000"/>
          <w:sz w:val="24"/>
          <w:szCs w:val="24"/>
        </w:rPr>
        <w:t xml:space="preserve">– The district has </w:t>
      </w:r>
      <w:r w:rsidR="00C639BE" w:rsidRPr="00A775CF">
        <w:rPr>
          <w:rFonts w:eastAsia="Times New Roman" w:cs="Arial"/>
          <w:color w:val="000000"/>
          <w:sz w:val="24"/>
          <w:szCs w:val="24"/>
        </w:rPr>
        <w:t>purchased some potential sites for elementary schools (Blaine &amp; Ramsey)</w:t>
      </w:r>
      <w:r>
        <w:rPr>
          <w:rFonts w:eastAsia="Times New Roman" w:cs="Arial"/>
          <w:color w:val="000000"/>
          <w:sz w:val="24"/>
          <w:szCs w:val="24"/>
        </w:rPr>
        <w:t>.  The district will be having comm</w:t>
      </w:r>
      <w:r w:rsidR="00D076B0">
        <w:rPr>
          <w:rFonts w:eastAsia="Times New Roman" w:cs="Arial"/>
          <w:color w:val="000000"/>
          <w:sz w:val="24"/>
          <w:szCs w:val="24"/>
        </w:rPr>
        <w:t>unity meetings in May to answer</w:t>
      </w:r>
      <w:r>
        <w:rPr>
          <w:rFonts w:eastAsia="Times New Roman" w:cs="Arial"/>
          <w:color w:val="000000"/>
          <w:sz w:val="24"/>
          <w:szCs w:val="24"/>
        </w:rPr>
        <w:t xml:space="preserve"> questions </w:t>
      </w:r>
      <w:r w:rsidR="00D076B0">
        <w:rPr>
          <w:rFonts w:eastAsia="Times New Roman" w:cs="Arial"/>
          <w:color w:val="000000"/>
          <w:sz w:val="24"/>
          <w:szCs w:val="24"/>
        </w:rPr>
        <w:t>and gather input about initial co</w:t>
      </w:r>
      <w:r>
        <w:rPr>
          <w:rFonts w:eastAsia="Times New Roman" w:cs="Arial"/>
          <w:color w:val="000000"/>
          <w:sz w:val="24"/>
          <w:szCs w:val="24"/>
        </w:rPr>
        <w:t xml:space="preserve">nstruction plans.  The meetings will be open house format from 6:30pm to 8pm and include a short </w:t>
      </w:r>
      <w:proofErr w:type="gramStart"/>
      <w:r>
        <w:rPr>
          <w:rFonts w:eastAsia="Times New Roman" w:cs="Arial"/>
          <w:color w:val="000000"/>
          <w:sz w:val="24"/>
          <w:szCs w:val="24"/>
        </w:rPr>
        <w:t>15 minute</w:t>
      </w:r>
      <w:proofErr w:type="gramEnd"/>
      <w:r>
        <w:rPr>
          <w:rFonts w:eastAsia="Times New Roman" w:cs="Arial"/>
          <w:color w:val="000000"/>
          <w:sz w:val="24"/>
          <w:szCs w:val="24"/>
        </w:rPr>
        <w:t xml:space="preserve"> presentation starting at 6:35 pm.</w:t>
      </w:r>
    </w:p>
    <w:p w:rsidR="00A775CF" w:rsidRPr="00A775CF" w:rsidRDefault="00A775CF" w:rsidP="00A775CF">
      <w:pPr>
        <w:pStyle w:val="ListParagraph"/>
        <w:numPr>
          <w:ilvl w:val="1"/>
          <w:numId w:val="7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Wednesday May 17 </w:t>
      </w:r>
      <w:proofErr w:type="spellStart"/>
      <w:r>
        <w:rPr>
          <w:rFonts w:eastAsia="Times New Roman" w:cs="Arial"/>
          <w:color w:val="000000"/>
          <w:sz w:val="24"/>
          <w:szCs w:val="24"/>
        </w:rPr>
        <w:t>Champlin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Park High School cafeteria</w:t>
      </w:r>
    </w:p>
    <w:p w:rsidR="00A775CF" w:rsidRPr="00A775CF" w:rsidRDefault="00A775CF" w:rsidP="00A775CF">
      <w:pPr>
        <w:pStyle w:val="ListParagraph"/>
        <w:numPr>
          <w:ilvl w:val="1"/>
          <w:numId w:val="7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Thursday May 18 Coon Rapids High School cafeteria</w:t>
      </w:r>
    </w:p>
    <w:p w:rsidR="00A775CF" w:rsidRPr="00A775CF" w:rsidRDefault="00A775CF" w:rsidP="00A775CF">
      <w:pPr>
        <w:pStyle w:val="ListParagraph"/>
        <w:numPr>
          <w:ilvl w:val="1"/>
          <w:numId w:val="7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Wednesday May 24 Andover High School cafeteria</w:t>
      </w:r>
    </w:p>
    <w:p w:rsidR="00A775CF" w:rsidRPr="00A775CF" w:rsidRDefault="00A775CF" w:rsidP="00A775CF">
      <w:pPr>
        <w:pStyle w:val="ListParagraph"/>
        <w:numPr>
          <w:ilvl w:val="1"/>
          <w:numId w:val="7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Thursday May 25 Anoka High School cafeteria</w:t>
      </w:r>
    </w:p>
    <w:p w:rsidR="00C639BE" w:rsidRPr="00A775CF" w:rsidRDefault="00A775CF" w:rsidP="00A775CF">
      <w:pPr>
        <w:pStyle w:val="ListParagraph"/>
        <w:numPr>
          <w:ilvl w:val="1"/>
          <w:numId w:val="7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Tuesday May 30 Blaine High School cafeteria </w:t>
      </w:r>
    </w:p>
    <w:p w:rsidR="00C639BE" w:rsidRPr="00A775CF" w:rsidRDefault="00C639BE" w:rsidP="00A775C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775CF">
        <w:rPr>
          <w:rFonts w:eastAsia="Times New Roman" w:cs="Arial"/>
          <w:color w:val="000000"/>
          <w:sz w:val="24"/>
          <w:szCs w:val="24"/>
        </w:rPr>
        <w:t xml:space="preserve">Track and Field </w:t>
      </w:r>
      <w:r w:rsidR="00A775CF">
        <w:rPr>
          <w:rFonts w:eastAsia="Times New Roman" w:cs="Arial"/>
          <w:color w:val="000000"/>
          <w:sz w:val="24"/>
          <w:szCs w:val="24"/>
        </w:rPr>
        <w:t>on Friday May 19</w:t>
      </w:r>
      <w:r w:rsidR="00A775CF" w:rsidRPr="00A775CF">
        <w:rPr>
          <w:rFonts w:eastAsia="Times New Roman" w:cs="Arial"/>
          <w:color w:val="000000"/>
          <w:sz w:val="24"/>
          <w:szCs w:val="24"/>
          <w:vertAlign w:val="superscript"/>
        </w:rPr>
        <w:t>th</w:t>
      </w:r>
      <w:r w:rsidR="00A775CF">
        <w:rPr>
          <w:rFonts w:eastAsia="Times New Roman" w:cs="Arial"/>
          <w:color w:val="000000"/>
          <w:sz w:val="24"/>
          <w:szCs w:val="24"/>
        </w:rPr>
        <w:t xml:space="preserve"> with volunteer appreciation breakfast that morning</w:t>
      </w:r>
    </w:p>
    <w:p w:rsidR="00C639BE" w:rsidRPr="00A775CF" w:rsidRDefault="00C639BE" w:rsidP="00A775C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775CF">
        <w:rPr>
          <w:rFonts w:eastAsia="Times New Roman" w:cs="Arial"/>
          <w:color w:val="000000"/>
          <w:sz w:val="24"/>
          <w:szCs w:val="24"/>
        </w:rPr>
        <w:t>715</w:t>
      </w:r>
      <w:r w:rsidR="00A775CF">
        <w:rPr>
          <w:rFonts w:eastAsia="Times New Roman" w:cs="Arial"/>
          <w:color w:val="000000"/>
          <w:sz w:val="24"/>
          <w:szCs w:val="24"/>
        </w:rPr>
        <w:t xml:space="preserve"> students at</w:t>
      </w:r>
      <w:r w:rsidRPr="00A775CF">
        <w:rPr>
          <w:rFonts w:eastAsia="Times New Roman" w:cs="Arial"/>
          <w:color w:val="000000"/>
          <w:sz w:val="24"/>
          <w:szCs w:val="24"/>
        </w:rPr>
        <w:t xml:space="preserve"> start</w:t>
      </w:r>
      <w:r w:rsidR="00A775CF">
        <w:rPr>
          <w:rFonts w:eastAsia="Times New Roman" w:cs="Arial"/>
          <w:color w:val="000000"/>
          <w:sz w:val="24"/>
          <w:szCs w:val="24"/>
        </w:rPr>
        <w:t xml:space="preserve"> of this school year with </w:t>
      </w:r>
      <w:r w:rsidRPr="00A775CF">
        <w:rPr>
          <w:rFonts w:eastAsia="Times New Roman" w:cs="Arial"/>
          <w:color w:val="000000"/>
          <w:sz w:val="24"/>
          <w:szCs w:val="24"/>
        </w:rPr>
        <w:t>755 students current</w:t>
      </w:r>
      <w:r w:rsidR="00A775CF">
        <w:rPr>
          <w:rFonts w:eastAsia="Times New Roman" w:cs="Arial"/>
          <w:color w:val="000000"/>
          <w:sz w:val="24"/>
          <w:szCs w:val="24"/>
        </w:rPr>
        <w:t xml:space="preserve">ly.  Jefferson’s </w:t>
      </w:r>
      <w:r w:rsidRPr="00A775CF">
        <w:rPr>
          <w:rFonts w:eastAsia="Times New Roman" w:cs="Arial"/>
          <w:color w:val="000000"/>
          <w:sz w:val="24"/>
          <w:szCs w:val="24"/>
        </w:rPr>
        <w:t xml:space="preserve">DCD program is </w:t>
      </w:r>
      <w:r w:rsidR="00A775CF">
        <w:rPr>
          <w:rFonts w:eastAsia="Times New Roman" w:cs="Arial"/>
          <w:color w:val="000000"/>
          <w:sz w:val="24"/>
          <w:szCs w:val="24"/>
        </w:rPr>
        <w:t xml:space="preserve">currently </w:t>
      </w:r>
      <w:r w:rsidRPr="00A775CF">
        <w:rPr>
          <w:rFonts w:eastAsia="Times New Roman" w:cs="Arial"/>
          <w:color w:val="000000"/>
          <w:sz w:val="24"/>
          <w:szCs w:val="24"/>
        </w:rPr>
        <w:t>very full</w:t>
      </w:r>
      <w:r w:rsidR="00A775CF">
        <w:rPr>
          <w:rFonts w:eastAsia="Times New Roman" w:cs="Arial"/>
          <w:color w:val="000000"/>
          <w:sz w:val="24"/>
          <w:szCs w:val="24"/>
        </w:rPr>
        <w:t>.</w:t>
      </w:r>
    </w:p>
    <w:p w:rsidR="00C639BE" w:rsidRPr="00DA78C1" w:rsidRDefault="00A775CF" w:rsidP="00BB7048">
      <w:pPr>
        <w:pStyle w:val="ListParagraph"/>
        <w:numPr>
          <w:ilvl w:val="0"/>
          <w:numId w:val="7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7E7792">
        <w:rPr>
          <w:rFonts w:eastAsia="Times New Roman" w:cs="Arial"/>
          <w:color w:val="000000"/>
          <w:sz w:val="24"/>
          <w:szCs w:val="24"/>
        </w:rPr>
        <w:t>Jefferson is in the process of becoming</w:t>
      </w:r>
      <w:r w:rsidR="00C639BE" w:rsidRPr="007E7792">
        <w:rPr>
          <w:rFonts w:eastAsia="Times New Roman" w:cs="Arial"/>
          <w:color w:val="000000"/>
          <w:sz w:val="24"/>
          <w:szCs w:val="24"/>
        </w:rPr>
        <w:t xml:space="preserve"> a school wide title school</w:t>
      </w:r>
      <w:r w:rsidRPr="007E7792">
        <w:rPr>
          <w:rFonts w:eastAsia="Times New Roman" w:cs="Arial"/>
          <w:color w:val="000000"/>
          <w:sz w:val="24"/>
          <w:szCs w:val="24"/>
        </w:rPr>
        <w:t xml:space="preserve">.  Our </w:t>
      </w:r>
      <w:r w:rsidR="00C639BE" w:rsidRPr="007E7792">
        <w:rPr>
          <w:rFonts w:eastAsia="Times New Roman" w:cs="Arial"/>
          <w:color w:val="000000"/>
          <w:sz w:val="24"/>
          <w:szCs w:val="24"/>
        </w:rPr>
        <w:t xml:space="preserve">free/reduced </w:t>
      </w:r>
      <w:r w:rsidRPr="007E7792">
        <w:rPr>
          <w:rFonts w:eastAsia="Times New Roman" w:cs="Arial"/>
          <w:color w:val="000000"/>
          <w:sz w:val="24"/>
          <w:szCs w:val="24"/>
        </w:rPr>
        <w:t xml:space="preserve">lunch population is at 42-43%.  We qualify as a school wide title school once we are </w:t>
      </w:r>
      <w:r w:rsidR="007E7792" w:rsidRPr="007E7792">
        <w:rPr>
          <w:rFonts w:eastAsia="Times New Roman" w:cs="Arial"/>
          <w:color w:val="000000"/>
          <w:sz w:val="24"/>
          <w:szCs w:val="24"/>
        </w:rPr>
        <w:t>over 40%.</w:t>
      </w:r>
    </w:p>
    <w:p w:rsidR="00DA78C1" w:rsidRPr="00DA78C1" w:rsidRDefault="00DA78C1" w:rsidP="00D076B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A78C1">
        <w:rPr>
          <w:rFonts w:eastAsia="Times New Roman" w:cs="Times New Roman"/>
          <w:b/>
          <w:sz w:val="24"/>
          <w:szCs w:val="24"/>
        </w:rPr>
        <w:t>CCAC Update – Meeting Highlights – Jessica Wegener</w:t>
      </w:r>
    </w:p>
    <w:p w:rsidR="00DA78C1" w:rsidRDefault="00DA78C1" w:rsidP="00DA78C1">
      <w:pPr>
        <w:pStyle w:val="m4153100487460195496gmail-msolistparagraph"/>
        <w:numPr>
          <w:ilvl w:val="0"/>
          <w:numId w:val="12"/>
        </w:numPr>
        <w:shd w:val="clear" w:color="auto" w:fill="FFFFFF"/>
        <w:rPr>
          <w:rFonts w:asciiTheme="minorHAnsi" w:hAnsiTheme="minorHAnsi" w:cs="Arial"/>
          <w:color w:val="222222"/>
        </w:rPr>
      </w:pPr>
      <w:r w:rsidRPr="00DA78C1">
        <w:rPr>
          <w:rFonts w:asciiTheme="minorHAnsi" w:hAnsiTheme="minorHAnsi" w:cs="Arial"/>
          <w:color w:val="222222"/>
        </w:rPr>
        <w:t>Reviewed Title I parent and family engagement plan.  1% of title funds need to be set-aside for this purpose.  The goal is to provide contact points and educational opportunities for parents that leverage title funds.  Jefferson is a targeted assistance school.</w:t>
      </w:r>
    </w:p>
    <w:p w:rsidR="00DA78C1" w:rsidRDefault="00DA78C1" w:rsidP="00DA78C1">
      <w:pPr>
        <w:pStyle w:val="m4153100487460195496gmail-msolistparagraph"/>
        <w:numPr>
          <w:ilvl w:val="0"/>
          <w:numId w:val="12"/>
        </w:numPr>
        <w:shd w:val="clear" w:color="auto" w:fill="FFFFFF"/>
        <w:rPr>
          <w:rFonts w:asciiTheme="minorHAnsi" w:hAnsiTheme="minorHAnsi" w:cs="Arial"/>
          <w:color w:val="222222"/>
        </w:rPr>
      </w:pPr>
      <w:r w:rsidRPr="00DA78C1">
        <w:rPr>
          <w:rFonts w:asciiTheme="minorHAnsi" w:hAnsiTheme="minorHAnsi" w:cs="Arial"/>
          <w:color w:val="222222"/>
        </w:rPr>
        <w:t>Discussed Middle School priorities and transition for elementary students.  WEB groups (Where Everyone Belongs) have been very successful.  There has been a change to curriculum teams, which has been helpful.  They also met as grade level teams to discuss students before school.  Homeroom is 25 minutes a day, which includes time for character education and interventions.</w:t>
      </w:r>
    </w:p>
    <w:p w:rsidR="00DA78C1" w:rsidRPr="00DA78C1" w:rsidRDefault="00DA78C1" w:rsidP="00DA78C1">
      <w:pPr>
        <w:pStyle w:val="m4153100487460195496gmail-msolistparagraph"/>
        <w:numPr>
          <w:ilvl w:val="0"/>
          <w:numId w:val="12"/>
        </w:numPr>
        <w:shd w:val="clear" w:color="auto" w:fill="FFFFFF"/>
        <w:rPr>
          <w:rFonts w:asciiTheme="minorHAnsi" w:hAnsiTheme="minorHAnsi" w:cs="Arial"/>
          <w:color w:val="222222"/>
        </w:rPr>
      </w:pPr>
      <w:r w:rsidRPr="00DA78C1">
        <w:rPr>
          <w:rFonts w:asciiTheme="minorHAnsi" w:hAnsiTheme="minorHAnsi" w:cs="Arial"/>
          <w:color w:val="222222"/>
        </w:rPr>
        <w:t>Currently reviewing registration guides and providing feedback to make them better.</w:t>
      </w:r>
    </w:p>
    <w:p w:rsidR="00C639BE" w:rsidRDefault="00C639BE" w:rsidP="00C639BE">
      <w:pPr>
        <w:rPr>
          <w:b/>
          <w:sz w:val="24"/>
        </w:rPr>
      </w:pPr>
      <w:r w:rsidRPr="00C639BE">
        <w:rPr>
          <w:b/>
          <w:sz w:val="24"/>
        </w:rPr>
        <w:t>Volunteer Report</w:t>
      </w:r>
      <w:r w:rsidR="007E7792">
        <w:rPr>
          <w:b/>
          <w:sz w:val="24"/>
        </w:rPr>
        <w:t xml:space="preserve"> - </w:t>
      </w:r>
      <w:r w:rsidRPr="00C639BE">
        <w:rPr>
          <w:b/>
          <w:sz w:val="24"/>
        </w:rPr>
        <w:t>Cory Knapp, VSC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04"/>
        <w:gridCol w:w="6810"/>
      </w:tblGrid>
      <w:tr w:rsidR="007E7792" w:rsidTr="008642B5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Default="007E7792" w:rsidP="00DC48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Volunteers &amp; Hours</w:t>
            </w:r>
          </w:p>
          <w:p w:rsidR="007E7792" w:rsidRDefault="007E7792" w:rsidP="00DC4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-385 approved volunteers (256 active volunteers)</w:t>
            </w:r>
          </w:p>
          <w:p w:rsidR="007E7792" w:rsidRDefault="007E7792" w:rsidP="00DC4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-2631 volunteer hours so far</w:t>
            </w:r>
          </w:p>
          <w:p w:rsidR="007E7792" w:rsidRDefault="007E7792" w:rsidP="00DC484F">
            <w:pPr>
              <w:rPr>
                <w:b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7E7792" w:rsidRDefault="007E7792" w:rsidP="007E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Upcoming projects</w:t>
            </w:r>
          </w:p>
          <w:p w:rsidR="007E7792" w:rsidRDefault="007E7792" w:rsidP="00DC4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-Track &amp; Field Day May 19 – still need more volunteers!</w:t>
            </w:r>
          </w:p>
          <w:p w:rsidR="007E7792" w:rsidRDefault="007E7792" w:rsidP="00DC4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-Volunteer Appreciation Breakfast May 19</w:t>
            </w:r>
          </w:p>
          <w:p w:rsidR="007E7792" w:rsidRDefault="007E7792" w:rsidP="00DC4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Pr="007B0A8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party June 2</w:t>
            </w:r>
          </w:p>
          <w:p w:rsidR="007E7792" w:rsidRDefault="007E7792" w:rsidP="00DC4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  <w:r w:rsidRPr="007B0A8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field trip – MN Zoo June 5</w:t>
            </w:r>
          </w:p>
          <w:p w:rsidR="007E7792" w:rsidRDefault="007E7792" w:rsidP="00DC4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Pr="007B0A8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 field trip – Science Museum June 6</w:t>
            </w:r>
          </w:p>
          <w:p w:rsidR="007E7792" w:rsidRDefault="007E7792" w:rsidP="00DC4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-Kindergarten field trip – Cub Foods, Andover Lanes, Lions Park June 6</w:t>
            </w:r>
          </w:p>
          <w:p w:rsidR="007E7792" w:rsidRDefault="007E7792" w:rsidP="00DC484F">
            <w:pPr>
              <w:rPr>
                <w:sz w:val="20"/>
                <w:szCs w:val="20"/>
              </w:rPr>
            </w:pPr>
          </w:p>
        </w:tc>
      </w:tr>
    </w:tbl>
    <w:p w:rsidR="007E7792" w:rsidRDefault="007E7792" w:rsidP="00C639BE">
      <w:pPr>
        <w:rPr>
          <w:b/>
          <w:sz w:val="24"/>
        </w:rPr>
      </w:pPr>
    </w:p>
    <w:p w:rsidR="00D076B0" w:rsidRPr="00C639BE" w:rsidRDefault="00D076B0" w:rsidP="00C639BE">
      <w:pPr>
        <w:rPr>
          <w:b/>
          <w:sz w:val="24"/>
        </w:rPr>
      </w:pPr>
    </w:p>
    <w:p w:rsidR="00C639BE" w:rsidRPr="00C639BE" w:rsidRDefault="00C639BE" w:rsidP="00D076B0">
      <w:pPr>
        <w:spacing w:after="0"/>
        <w:rPr>
          <w:b/>
          <w:sz w:val="24"/>
        </w:rPr>
      </w:pPr>
      <w:r w:rsidRPr="00C639BE">
        <w:rPr>
          <w:b/>
          <w:sz w:val="24"/>
        </w:rPr>
        <w:lastRenderedPageBreak/>
        <w:t> Fundraiser Updates</w:t>
      </w:r>
    </w:p>
    <w:p w:rsidR="00C639BE" w:rsidRDefault="00C639BE" w:rsidP="007E7792">
      <w:pPr>
        <w:pStyle w:val="ListParagraph"/>
        <w:numPr>
          <w:ilvl w:val="0"/>
          <w:numId w:val="8"/>
        </w:numPr>
        <w:rPr>
          <w:b/>
          <w:sz w:val="24"/>
        </w:rPr>
      </w:pPr>
      <w:r w:rsidRPr="007E7792">
        <w:rPr>
          <w:b/>
          <w:sz w:val="24"/>
        </w:rPr>
        <w:t>Square1 Art</w:t>
      </w:r>
      <w:r w:rsidR="007E7792" w:rsidRPr="007E7792">
        <w:rPr>
          <w:b/>
          <w:sz w:val="24"/>
        </w:rPr>
        <w:t xml:space="preserve"> - Alex Olson</w:t>
      </w:r>
    </w:p>
    <w:p w:rsidR="007E7792" w:rsidRDefault="007E7792" w:rsidP="007E7792">
      <w:pPr>
        <w:pStyle w:val="ListParagraph"/>
        <w:numPr>
          <w:ilvl w:val="1"/>
          <w:numId w:val="8"/>
        </w:numPr>
        <w:rPr>
          <w:sz w:val="24"/>
        </w:rPr>
      </w:pPr>
      <w:r w:rsidRPr="007E7792">
        <w:rPr>
          <w:sz w:val="24"/>
        </w:rPr>
        <w:t>154 orders</w:t>
      </w:r>
      <w:r>
        <w:rPr>
          <w:sz w:val="24"/>
        </w:rPr>
        <w:t xml:space="preserve"> with a 21.42% participation rate</w:t>
      </w:r>
    </w:p>
    <w:p w:rsidR="007E7792" w:rsidRDefault="007E7792" w:rsidP="007E7792">
      <w:pPr>
        <w:pStyle w:val="ListParagraph"/>
        <w:numPr>
          <w:ilvl w:val="1"/>
          <w:numId w:val="8"/>
        </w:numPr>
        <w:rPr>
          <w:sz w:val="24"/>
        </w:rPr>
      </w:pPr>
      <w:r>
        <w:rPr>
          <w:sz w:val="24"/>
        </w:rPr>
        <w:t>Products amounted to approximately $4500 with profit approximately $1500</w:t>
      </w:r>
    </w:p>
    <w:p w:rsidR="007E7792" w:rsidRPr="007E7792" w:rsidRDefault="007E7792" w:rsidP="007E7792">
      <w:pPr>
        <w:pStyle w:val="ListParagraph"/>
        <w:numPr>
          <w:ilvl w:val="1"/>
          <w:numId w:val="8"/>
        </w:numPr>
        <w:rPr>
          <w:sz w:val="24"/>
        </w:rPr>
      </w:pPr>
      <w:r>
        <w:rPr>
          <w:sz w:val="24"/>
        </w:rPr>
        <w:t>Suggestion for next year:  Have a volunteer committee for sorting and checking orders once they are delivered to the school</w:t>
      </w:r>
    </w:p>
    <w:p w:rsidR="007E7792" w:rsidRDefault="00C639BE" w:rsidP="00D076B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639BE">
        <w:rPr>
          <w:b/>
          <w:sz w:val="24"/>
        </w:rPr>
        <w:t>Event Updates</w:t>
      </w:r>
    </w:p>
    <w:p w:rsidR="00C639BE" w:rsidRPr="00BC636E" w:rsidRDefault="00C639BE" w:rsidP="007E7792">
      <w:pPr>
        <w:pStyle w:val="ListParagraph"/>
        <w:numPr>
          <w:ilvl w:val="0"/>
          <w:numId w:val="8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7E7792">
        <w:rPr>
          <w:b/>
          <w:sz w:val="24"/>
        </w:rPr>
        <w:t>VIP Breakfast Recap - Jessica Wegener</w:t>
      </w:r>
    </w:p>
    <w:p w:rsidR="00BC636E" w:rsidRPr="00BC636E" w:rsidRDefault="00BC636E" w:rsidP="00BC636E">
      <w:pPr>
        <w:pStyle w:val="ListParagraph"/>
        <w:numPr>
          <w:ilvl w:val="1"/>
          <w:numId w:val="8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BC636E">
        <w:rPr>
          <w:sz w:val="24"/>
        </w:rPr>
        <w:t>260 students and guests attended</w:t>
      </w:r>
    </w:p>
    <w:p w:rsidR="00BC636E" w:rsidRPr="00BC636E" w:rsidRDefault="00BC636E" w:rsidP="00BC636E">
      <w:pPr>
        <w:pStyle w:val="ListParagraph"/>
        <w:numPr>
          <w:ilvl w:val="1"/>
          <w:numId w:val="8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sz w:val="24"/>
        </w:rPr>
        <w:t>Cub donated a $50 gift card and Costco a $25 gift card</w:t>
      </w:r>
    </w:p>
    <w:p w:rsidR="00BC636E" w:rsidRPr="00C96904" w:rsidRDefault="00BC636E" w:rsidP="00BC636E">
      <w:pPr>
        <w:pStyle w:val="ListParagraph"/>
        <w:numPr>
          <w:ilvl w:val="1"/>
          <w:numId w:val="8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sz w:val="24"/>
        </w:rPr>
        <w:t>Total Income: $780.00, Total Expenses: $643.64, Net: $136.36</w:t>
      </w:r>
    </w:p>
    <w:p w:rsidR="00C639BE" w:rsidRDefault="00C639BE" w:rsidP="00D076B0">
      <w:pPr>
        <w:spacing w:after="0"/>
        <w:rPr>
          <w:b/>
          <w:sz w:val="24"/>
        </w:rPr>
      </w:pPr>
      <w:r w:rsidRPr="00C639BE">
        <w:rPr>
          <w:b/>
          <w:sz w:val="24"/>
        </w:rPr>
        <w:t xml:space="preserve">Staff Appreciation </w:t>
      </w:r>
      <w:r w:rsidR="00BC636E">
        <w:rPr>
          <w:b/>
          <w:sz w:val="24"/>
        </w:rPr>
        <w:t xml:space="preserve">Week </w:t>
      </w:r>
      <w:r w:rsidRPr="00C639BE">
        <w:rPr>
          <w:b/>
          <w:sz w:val="24"/>
        </w:rPr>
        <w:t xml:space="preserve">5/1 – 5/5 - Missy </w:t>
      </w:r>
      <w:proofErr w:type="spellStart"/>
      <w:r w:rsidRPr="00C639BE">
        <w:rPr>
          <w:b/>
          <w:sz w:val="24"/>
        </w:rPr>
        <w:t>Persaud</w:t>
      </w:r>
      <w:proofErr w:type="spellEnd"/>
    </w:p>
    <w:p w:rsidR="00BC636E" w:rsidRPr="00BC636E" w:rsidRDefault="00BC636E" w:rsidP="00BC636E">
      <w:pPr>
        <w:pStyle w:val="ListParagraph"/>
        <w:numPr>
          <w:ilvl w:val="0"/>
          <w:numId w:val="8"/>
        </w:numPr>
        <w:rPr>
          <w:b/>
          <w:sz w:val="24"/>
        </w:rPr>
      </w:pPr>
      <w:r>
        <w:rPr>
          <w:sz w:val="24"/>
        </w:rPr>
        <w:t>The week was a success.</w:t>
      </w:r>
    </w:p>
    <w:p w:rsidR="00BC636E" w:rsidRPr="00BC636E" w:rsidRDefault="00BC636E" w:rsidP="00C639BE">
      <w:pPr>
        <w:pStyle w:val="ListParagraph"/>
        <w:numPr>
          <w:ilvl w:val="0"/>
          <w:numId w:val="8"/>
        </w:numPr>
        <w:rPr>
          <w:b/>
          <w:sz w:val="24"/>
        </w:rPr>
      </w:pPr>
      <w:r>
        <w:rPr>
          <w:sz w:val="24"/>
        </w:rPr>
        <w:t>For the future, might need more help from volunteers since board members are working during the day.</w:t>
      </w:r>
    </w:p>
    <w:p w:rsidR="00C639BE" w:rsidRDefault="00C639BE" w:rsidP="00D076B0">
      <w:pPr>
        <w:spacing w:after="0"/>
        <w:rPr>
          <w:b/>
          <w:sz w:val="24"/>
        </w:rPr>
      </w:pPr>
      <w:r w:rsidRPr="00BC636E">
        <w:rPr>
          <w:b/>
          <w:sz w:val="24"/>
        </w:rPr>
        <w:t>PTO By-Law Review Recommendations &amp; Vote - Jessica Wegener</w:t>
      </w:r>
    </w:p>
    <w:p w:rsidR="00C639BE" w:rsidRPr="00BC636E" w:rsidRDefault="00C639BE" w:rsidP="00BC636E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C636E">
        <w:rPr>
          <w:rFonts w:eastAsia="Times New Roman" w:cs="Arial"/>
          <w:color w:val="000000"/>
          <w:sz w:val="24"/>
          <w:szCs w:val="24"/>
        </w:rPr>
        <w:t>By-laws were reviewed with the changes made by the committee.</w:t>
      </w:r>
    </w:p>
    <w:p w:rsidR="00BC636E" w:rsidRPr="00BC636E" w:rsidRDefault="00BC636E" w:rsidP="00BC636E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By-laws were approved.</w:t>
      </w:r>
    </w:p>
    <w:p w:rsidR="00D076B0" w:rsidRDefault="00D076B0" w:rsidP="00C639BE">
      <w:pPr>
        <w:rPr>
          <w:b/>
          <w:sz w:val="24"/>
        </w:rPr>
      </w:pPr>
    </w:p>
    <w:p w:rsidR="00C639BE" w:rsidRPr="00C639BE" w:rsidRDefault="00C639BE" w:rsidP="00D076B0">
      <w:pPr>
        <w:spacing w:after="0"/>
        <w:rPr>
          <w:b/>
          <w:sz w:val="24"/>
        </w:rPr>
      </w:pPr>
      <w:r w:rsidRPr="00C639BE">
        <w:rPr>
          <w:b/>
          <w:sz w:val="24"/>
        </w:rPr>
        <w:t>Playground Equipment Installation Update - Mr. Hansen, Principal</w:t>
      </w:r>
    </w:p>
    <w:p w:rsidR="00BC636E" w:rsidRPr="00BC636E" w:rsidRDefault="00C639BE" w:rsidP="00C639BE">
      <w:pPr>
        <w:pStyle w:val="ListParagraph"/>
        <w:numPr>
          <w:ilvl w:val="0"/>
          <w:numId w:val="11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 w:rsidRPr="00BC636E">
        <w:rPr>
          <w:rFonts w:eastAsia="Times New Roman" w:cs="Arial"/>
          <w:color w:val="000000"/>
          <w:sz w:val="24"/>
          <w:szCs w:val="24"/>
        </w:rPr>
        <w:t>Hop</w:t>
      </w:r>
      <w:r w:rsidR="00BC636E" w:rsidRPr="00BC636E">
        <w:rPr>
          <w:rFonts w:eastAsia="Times New Roman" w:cs="Arial"/>
          <w:color w:val="000000"/>
          <w:sz w:val="24"/>
          <w:szCs w:val="24"/>
        </w:rPr>
        <w:t>ing to have installed</w:t>
      </w:r>
      <w:r w:rsidRPr="00BC636E">
        <w:rPr>
          <w:rFonts w:eastAsia="Times New Roman" w:cs="Arial"/>
          <w:color w:val="000000"/>
          <w:sz w:val="24"/>
          <w:szCs w:val="24"/>
        </w:rPr>
        <w:t xml:space="preserve"> by end of May</w:t>
      </w:r>
      <w:r w:rsidR="00BC636E" w:rsidRPr="00BC636E">
        <w:rPr>
          <w:rFonts w:eastAsia="Times New Roman" w:cs="Arial"/>
          <w:color w:val="000000"/>
          <w:sz w:val="24"/>
          <w:szCs w:val="24"/>
        </w:rPr>
        <w:t>.  There was an issue with installation due to an unknown manhole cover in the original spot chose</w:t>
      </w:r>
      <w:r w:rsidR="00D076B0">
        <w:rPr>
          <w:rFonts w:eastAsia="Times New Roman" w:cs="Arial"/>
          <w:color w:val="000000"/>
          <w:sz w:val="24"/>
          <w:szCs w:val="24"/>
        </w:rPr>
        <w:t>n</w:t>
      </w:r>
      <w:r w:rsidR="00BC636E" w:rsidRPr="00BC636E">
        <w:rPr>
          <w:rFonts w:eastAsia="Times New Roman" w:cs="Arial"/>
          <w:color w:val="000000"/>
          <w:sz w:val="24"/>
          <w:szCs w:val="24"/>
        </w:rPr>
        <w:t>.  A new location had to be chosen which set the installation back.</w:t>
      </w:r>
    </w:p>
    <w:p w:rsidR="00C639BE" w:rsidRPr="00BC636E" w:rsidRDefault="00C639BE" w:rsidP="00BC636E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BC636E">
        <w:rPr>
          <w:b/>
          <w:sz w:val="24"/>
        </w:rPr>
        <w:t xml:space="preserve">Treasurer’s Report - Missy </w:t>
      </w:r>
      <w:proofErr w:type="spellStart"/>
      <w:r w:rsidRPr="00BC636E">
        <w:rPr>
          <w:b/>
          <w:sz w:val="24"/>
        </w:rPr>
        <w:t>Persaud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69"/>
        <w:gridCol w:w="1241"/>
        <w:gridCol w:w="1302"/>
        <w:gridCol w:w="1345"/>
        <w:gridCol w:w="3357"/>
      </w:tblGrid>
      <w:tr w:rsidR="00BC636E" w:rsidTr="00BC636E">
        <w:tc>
          <w:tcPr>
            <w:tcW w:w="2968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t>Beginning Balance</w:t>
            </w:r>
          </w:p>
        </w:tc>
        <w:tc>
          <w:tcPr>
            <w:tcW w:w="1241" w:type="dxa"/>
          </w:tcPr>
          <w:p w:rsidR="00BC636E" w:rsidRPr="00BC636E" w:rsidRDefault="00BC636E" w:rsidP="00C639BE">
            <w:pPr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t>$8,432.57</w:t>
            </w:r>
          </w:p>
        </w:tc>
        <w:tc>
          <w:tcPr>
            <w:tcW w:w="1302" w:type="dxa"/>
          </w:tcPr>
          <w:p w:rsidR="00BC636E" w:rsidRPr="00BC636E" w:rsidRDefault="00BC636E" w:rsidP="00C639BE">
            <w:pPr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t>4/10/2017</w:t>
            </w:r>
          </w:p>
        </w:tc>
        <w:tc>
          <w:tcPr>
            <w:tcW w:w="1346" w:type="dxa"/>
          </w:tcPr>
          <w:p w:rsidR="00BC636E" w:rsidRDefault="00BC636E" w:rsidP="00C639B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</w:tcPr>
          <w:p w:rsidR="00BC636E" w:rsidRDefault="00BC636E" w:rsidP="00C639B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68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t>Ending Balance</w:t>
            </w:r>
          </w:p>
        </w:tc>
        <w:tc>
          <w:tcPr>
            <w:tcW w:w="1241" w:type="dxa"/>
          </w:tcPr>
          <w:p w:rsidR="00BC636E" w:rsidRPr="00BC636E" w:rsidRDefault="00BC636E" w:rsidP="00C639BE">
            <w:pPr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t>$6,318.23</w:t>
            </w:r>
          </w:p>
        </w:tc>
        <w:tc>
          <w:tcPr>
            <w:tcW w:w="1302" w:type="dxa"/>
          </w:tcPr>
          <w:p w:rsidR="00BC636E" w:rsidRPr="00BC636E" w:rsidRDefault="00BC636E" w:rsidP="00C639BE">
            <w:pPr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t>5/9/2017</w:t>
            </w:r>
          </w:p>
        </w:tc>
        <w:tc>
          <w:tcPr>
            <w:tcW w:w="1346" w:type="dxa"/>
          </w:tcPr>
          <w:p w:rsidR="00BC636E" w:rsidRDefault="00BC636E" w:rsidP="00C639B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357" w:type="dxa"/>
          </w:tcPr>
          <w:p w:rsidR="00BC636E" w:rsidRDefault="00BC636E" w:rsidP="00C639B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68" w:type="dxa"/>
          </w:tcPr>
          <w:p w:rsidR="00BC636E" w:rsidRPr="00BC636E" w:rsidRDefault="00BC636E" w:rsidP="00C639BE">
            <w:pPr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t>Cash Activity</w:t>
            </w:r>
          </w:p>
        </w:tc>
        <w:tc>
          <w:tcPr>
            <w:tcW w:w="1241" w:type="dxa"/>
          </w:tcPr>
          <w:p w:rsidR="00BC636E" w:rsidRPr="00BC636E" w:rsidRDefault="00BC636E" w:rsidP="00C639BE">
            <w:pPr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02" w:type="dxa"/>
          </w:tcPr>
          <w:p w:rsidR="00BC636E" w:rsidRPr="00BC636E" w:rsidRDefault="00BC636E" w:rsidP="00C639BE">
            <w:pPr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t>Expense</w:t>
            </w:r>
          </w:p>
        </w:tc>
        <w:tc>
          <w:tcPr>
            <w:tcW w:w="1346" w:type="dxa"/>
          </w:tcPr>
          <w:p w:rsidR="00BC636E" w:rsidRPr="00BC636E" w:rsidRDefault="00BC636E" w:rsidP="00C639BE">
            <w:pPr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3357" w:type="dxa"/>
          </w:tcPr>
          <w:p w:rsidR="00BC636E" w:rsidRPr="00BC636E" w:rsidRDefault="00BC636E" w:rsidP="00C639BE">
            <w:pPr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t>Additional Comments/Details</w:t>
            </w:r>
          </w:p>
        </w:tc>
      </w:tr>
      <w:tr w:rsidR="00BC636E" w:rsidTr="00BC636E">
        <w:tc>
          <w:tcPr>
            <w:tcW w:w="2968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Scholarship</w:t>
            </w:r>
          </w:p>
        </w:tc>
        <w:tc>
          <w:tcPr>
            <w:tcW w:w="1241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(1,000.00)</w:t>
            </w: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(1,000.00)</w:t>
            </w:r>
          </w:p>
        </w:tc>
        <w:tc>
          <w:tcPr>
            <w:tcW w:w="1346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357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Teacher Reimbursement</w:t>
            </w:r>
          </w:p>
        </w:tc>
        <w:tc>
          <w:tcPr>
            <w:tcW w:w="121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(658.58)</w:t>
            </w: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(658.58)</w:t>
            </w:r>
          </w:p>
        </w:tc>
        <w:tc>
          <w:tcPr>
            <w:tcW w:w="1348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5</w:t>
            </w:r>
            <w:r w:rsidRPr="00BC636E"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Grade Party</w:t>
            </w:r>
          </w:p>
        </w:tc>
        <w:tc>
          <w:tcPr>
            <w:tcW w:w="121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(500.00)</w:t>
            </w: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(500.00)</w:t>
            </w:r>
          </w:p>
        </w:tc>
        <w:tc>
          <w:tcPr>
            <w:tcW w:w="1348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School Fundraisers</w:t>
            </w:r>
          </w:p>
        </w:tc>
        <w:tc>
          <w:tcPr>
            <w:tcW w:w="121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(200.00)</w:t>
            </w: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(200.00)</w:t>
            </w:r>
          </w:p>
        </w:tc>
        <w:tc>
          <w:tcPr>
            <w:tcW w:w="1348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121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244.24</w:t>
            </w: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(535.76)</w:t>
            </w:r>
          </w:p>
        </w:tc>
        <w:tc>
          <w:tcPr>
            <w:tcW w:w="1348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780.00</w:t>
            </w: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48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48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$</w:t>
            </w:r>
            <w:r w:rsidRPr="00BC636E">
              <w:rPr>
                <w:rFonts w:eastAsia="Times New Roman" w:cs="Arial"/>
                <w:color w:val="000000"/>
              </w:rPr>
              <w:t>(2,114.34)</w:t>
            </w:r>
          </w:p>
        </w:tc>
        <w:tc>
          <w:tcPr>
            <w:tcW w:w="130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$ (2,894.34)</w:t>
            </w:r>
          </w:p>
        </w:tc>
        <w:tc>
          <w:tcPr>
            <w:tcW w:w="1348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  <w:r w:rsidRPr="00BC636E">
              <w:rPr>
                <w:rFonts w:eastAsia="Times New Roman" w:cs="Arial"/>
                <w:color w:val="000000"/>
              </w:rPr>
              <w:t>$ 780.00</w:t>
            </w: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48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D076B0" w:rsidTr="00BC636E">
        <w:tc>
          <w:tcPr>
            <w:tcW w:w="2981" w:type="dxa"/>
          </w:tcPr>
          <w:p w:rsidR="00D076B0" w:rsidRDefault="00D076B0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76B0" w:rsidRPr="00BC636E" w:rsidRDefault="00D076B0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D076B0" w:rsidRPr="00BC636E" w:rsidRDefault="00D076B0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48" w:type="dxa"/>
          </w:tcPr>
          <w:p w:rsidR="00D076B0" w:rsidRPr="00BC636E" w:rsidRDefault="00D076B0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D076B0" w:rsidRDefault="00D076B0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Pr="00BC636E" w:rsidRDefault="00BC636E" w:rsidP="00BC636E">
            <w:pPr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BC636E">
              <w:rPr>
                <w:rFonts w:eastAsia="Times New Roman" w:cs="Arial"/>
                <w:b/>
                <w:color w:val="000000"/>
                <w:sz w:val="24"/>
                <w:szCs w:val="24"/>
              </w:rPr>
              <w:lastRenderedPageBreak/>
              <w:t>Outstanding Items</w:t>
            </w:r>
          </w:p>
        </w:tc>
        <w:tc>
          <w:tcPr>
            <w:tcW w:w="121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48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Movie Nights</w:t>
            </w:r>
          </w:p>
        </w:tc>
        <w:tc>
          <w:tcPr>
            <w:tcW w:w="121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$(33.24)</w:t>
            </w:r>
          </w:p>
        </w:tc>
        <w:tc>
          <w:tcPr>
            <w:tcW w:w="1348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Teacher reimbursement</w:t>
            </w:r>
          </w:p>
        </w:tc>
        <w:tc>
          <w:tcPr>
            <w:tcW w:w="121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$(100.00)</w:t>
            </w:r>
          </w:p>
        </w:tc>
        <w:tc>
          <w:tcPr>
            <w:tcW w:w="1348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Volunteer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</w:rPr>
              <w:t>Apprecation</w:t>
            </w:r>
            <w:proofErr w:type="spellEnd"/>
          </w:p>
        </w:tc>
        <w:tc>
          <w:tcPr>
            <w:tcW w:w="121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$(48.16)</w:t>
            </w:r>
          </w:p>
        </w:tc>
        <w:tc>
          <w:tcPr>
            <w:tcW w:w="1348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Waiting on checks</w:t>
            </w:r>
          </w:p>
        </w:tc>
      </w:tr>
      <w:tr w:rsidR="00BC636E" w:rsidTr="00BC636E">
        <w:tc>
          <w:tcPr>
            <w:tcW w:w="298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Choir T-Shirts</w:t>
            </w:r>
          </w:p>
        </w:tc>
        <w:tc>
          <w:tcPr>
            <w:tcW w:w="121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$(200.00)</w:t>
            </w:r>
          </w:p>
        </w:tc>
        <w:tc>
          <w:tcPr>
            <w:tcW w:w="1348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371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Waiting on checks</w:t>
            </w:r>
          </w:p>
        </w:tc>
      </w:tr>
      <w:tr w:rsidR="00BC636E" w:rsidTr="00BC636E">
        <w:tc>
          <w:tcPr>
            <w:tcW w:w="2968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Arts &amp; Academics</w:t>
            </w:r>
          </w:p>
        </w:tc>
        <w:tc>
          <w:tcPr>
            <w:tcW w:w="1241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$(54.98)</w:t>
            </w:r>
          </w:p>
        </w:tc>
        <w:tc>
          <w:tcPr>
            <w:tcW w:w="1346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357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Waiting on checks</w:t>
            </w:r>
          </w:p>
        </w:tc>
      </w:tr>
      <w:tr w:rsidR="00BC636E" w:rsidTr="00BC636E">
        <w:tc>
          <w:tcPr>
            <w:tcW w:w="2968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1241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$(113.88)</w:t>
            </w:r>
          </w:p>
        </w:tc>
        <w:tc>
          <w:tcPr>
            <w:tcW w:w="1346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357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Waiting on checks</w:t>
            </w:r>
          </w:p>
        </w:tc>
      </w:tr>
      <w:tr w:rsidR="00BC636E" w:rsidTr="00BC636E">
        <w:tc>
          <w:tcPr>
            <w:tcW w:w="2968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Staff Appreciation</w:t>
            </w:r>
          </w:p>
        </w:tc>
        <w:tc>
          <w:tcPr>
            <w:tcW w:w="1241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1346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357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Waiting on checks</w:t>
            </w:r>
          </w:p>
        </w:tc>
      </w:tr>
      <w:tr w:rsidR="00BC636E" w:rsidTr="00BC636E">
        <w:tc>
          <w:tcPr>
            <w:tcW w:w="2968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Square1</w:t>
            </w:r>
          </w:p>
        </w:tc>
        <w:tc>
          <w:tcPr>
            <w:tcW w:w="1241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1346" w:type="dxa"/>
          </w:tcPr>
          <w:p w:rsidR="00BC636E" w:rsidRPr="00BC636E" w:rsidRDefault="00BC636E" w:rsidP="00BC636E">
            <w:pPr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$1,531.62</w:t>
            </w:r>
          </w:p>
        </w:tc>
        <w:tc>
          <w:tcPr>
            <w:tcW w:w="3357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68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</w:rPr>
              <w:t>Smencils</w:t>
            </w:r>
            <w:proofErr w:type="spellEnd"/>
          </w:p>
        </w:tc>
        <w:tc>
          <w:tcPr>
            <w:tcW w:w="1241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46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357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68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46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357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68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46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357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BC636E" w:rsidTr="00BC636E">
        <w:tc>
          <w:tcPr>
            <w:tcW w:w="2968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241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302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$ (550.26)</w:t>
            </w:r>
          </w:p>
        </w:tc>
        <w:tc>
          <w:tcPr>
            <w:tcW w:w="1346" w:type="dxa"/>
          </w:tcPr>
          <w:p w:rsidR="00BC636E" w:rsidRPr="00BC636E" w:rsidRDefault="00BC636E" w:rsidP="00BC636E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$1,531.62</w:t>
            </w:r>
          </w:p>
        </w:tc>
        <w:tc>
          <w:tcPr>
            <w:tcW w:w="3357" w:type="dxa"/>
          </w:tcPr>
          <w:p w:rsidR="00BC636E" w:rsidRDefault="00BC636E" w:rsidP="00BC636E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</w:tbl>
    <w:p w:rsidR="00BC636E" w:rsidRDefault="00BC636E" w:rsidP="00C639BE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Cash Balance</w:t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>
        <w:rPr>
          <w:rFonts w:eastAsia="Times New Roman" w:cs="Arial"/>
          <w:color w:val="000000"/>
          <w:sz w:val="24"/>
          <w:szCs w:val="24"/>
        </w:rPr>
        <w:tab/>
      </w:r>
      <w:r w:rsidRPr="00D076B0">
        <w:rPr>
          <w:rFonts w:eastAsia="Times New Roman" w:cs="Arial"/>
          <w:b/>
          <w:color w:val="000000"/>
          <w:sz w:val="24"/>
          <w:szCs w:val="24"/>
        </w:rPr>
        <w:t>$7,299.59</w:t>
      </w:r>
    </w:p>
    <w:p w:rsidR="00BC636E" w:rsidRDefault="00BC636E" w:rsidP="00C639BE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C639BE" w:rsidRDefault="00C639BE" w:rsidP="00DA78C1">
      <w:pPr>
        <w:pStyle w:val="ListParagraph"/>
        <w:numPr>
          <w:ilvl w:val="0"/>
          <w:numId w:val="11"/>
        </w:numPr>
        <w:rPr>
          <w:b/>
          <w:sz w:val="24"/>
        </w:rPr>
      </w:pPr>
      <w:r w:rsidRPr="00DA78C1">
        <w:rPr>
          <w:b/>
          <w:sz w:val="24"/>
        </w:rPr>
        <w:t>End of year payout</w:t>
      </w:r>
    </w:p>
    <w:p w:rsidR="00C639BE" w:rsidRPr="00DA78C1" w:rsidRDefault="00DA78C1" w:rsidP="00DA78C1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A78C1">
        <w:rPr>
          <w:rFonts w:eastAsia="Times New Roman" w:cs="Arial"/>
          <w:color w:val="000000"/>
          <w:sz w:val="24"/>
          <w:szCs w:val="24"/>
        </w:rPr>
        <w:t>M</w:t>
      </w:r>
      <w:r w:rsidR="00C639BE" w:rsidRPr="00DA78C1">
        <w:rPr>
          <w:rFonts w:eastAsia="Times New Roman" w:cs="Arial"/>
          <w:color w:val="000000"/>
          <w:sz w:val="24"/>
          <w:szCs w:val="24"/>
        </w:rPr>
        <w:t>otion</w:t>
      </w:r>
      <w:r w:rsidR="00D076B0">
        <w:rPr>
          <w:rFonts w:eastAsia="Times New Roman" w:cs="Arial"/>
          <w:color w:val="000000"/>
          <w:sz w:val="24"/>
          <w:szCs w:val="24"/>
        </w:rPr>
        <w:t xml:space="preserve"> passes</w:t>
      </w:r>
      <w:r w:rsidR="00C639BE" w:rsidRPr="00DA78C1">
        <w:rPr>
          <w:rFonts w:eastAsia="Times New Roman" w:cs="Arial"/>
          <w:color w:val="000000"/>
          <w:sz w:val="24"/>
          <w:szCs w:val="24"/>
        </w:rPr>
        <w:t xml:space="preserve"> to reserve $2500 as startup for next year</w:t>
      </w:r>
      <w:r>
        <w:rPr>
          <w:rFonts w:eastAsia="Times New Roman" w:cs="Arial"/>
          <w:color w:val="000000"/>
          <w:sz w:val="24"/>
          <w:szCs w:val="24"/>
        </w:rPr>
        <w:t xml:space="preserve"> and to</w:t>
      </w:r>
      <w:r w:rsidR="00C639BE" w:rsidRPr="00DA78C1">
        <w:rPr>
          <w:rFonts w:eastAsia="Times New Roman" w:cs="Arial"/>
          <w:color w:val="000000"/>
          <w:sz w:val="24"/>
          <w:szCs w:val="24"/>
        </w:rPr>
        <w:t xml:space="preserve"> disperse</w:t>
      </w:r>
      <w:r>
        <w:rPr>
          <w:rFonts w:eastAsia="Times New Roman" w:cs="Arial"/>
          <w:color w:val="000000"/>
          <w:sz w:val="24"/>
          <w:szCs w:val="24"/>
        </w:rPr>
        <w:t xml:space="preserve"> the remaining funds to the</w:t>
      </w:r>
      <w:r w:rsidR="00C639BE" w:rsidRPr="00DA78C1">
        <w:rPr>
          <w:rFonts w:eastAsia="Times New Roman" w:cs="Arial"/>
          <w:color w:val="000000"/>
          <w:sz w:val="24"/>
          <w:szCs w:val="24"/>
        </w:rPr>
        <w:t xml:space="preserve"> school in end of June</w:t>
      </w:r>
      <w:r>
        <w:rPr>
          <w:rFonts w:eastAsia="Times New Roman" w:cs="Arial"/>
          <w:color w:val="000000"/>
          <w:sz w:val="24"/>
          <w:szCs w:val="24"/>
        </w:rPr>
        <w:t>.  Mr. Hansen says the</w:t>
      </w:r>
      <w:r w:rsidR="00C639BE" w:rsidRPr="00DA78C1">
        <w:rPr>
          <w:rFonts w:eastAsia="Times New Roman" w:cs="Arial"/>
          <w:color w:val="000000"/>
          <w:sz w:val="24"/>
          <w:szCs w:val="24"/>
        </w:rPr>
        <w:t xml:space="preserve"> school is planning to use funds towards </w:t>
      </w:r>
      <w:proofErr w:type="spellStart"/>
      <w:r w:rsidR="00C639BE" w:rsidRPr="00DA78C1">
        <w:rPr>
          <w:rFonts w:eastAsia="Times New Roman" w:cs="Arial"/>
          <w:color w:val="000000"/>
          <w:sz w:val="24"/>
          <w:szCs w:val="24"/>
        </w:rPr>
        <w:t>ipads</w:t>
      </w:r>
      <w:proofErr w:type="spellEnd"/>
      <w:r w:rsidR="00C639BE" w:rsidRPr="00DA78C1">
        <w:rPr>
          <w:rFonts w:eastAsia="Times New Roman" w:cs="Arial"/>
          <w:color w:val="000000"/>
          <w:sz w:val="24"/>
          <w:szCs w:val="24"/>
        </w:rPr>
        <w:t>/</w:t>
      </w:r>
      <w:proofErr w:type="spellStart"/>
      <w:r w:rsidR="00C639BE" w:rsidRPr="00DA78C1">
        <w:rPr>
          <w:rFonts w:eastAsia="Times New Roman" w:cs="Arial"/>
          <w:color w:val="000000"/>
          <w:sz w:val="24"/>
          <w:szCs w:val="24"/>
        </w:rPr>
        <w:t>chromebook</w:t>
      </w:r>
      <w:r>
        <w:rPr>
          <w:rFonts w:eastAsia="Times New Roman" w:cs="Arial"/>
          <w:color w:val="000000"/>
          <w:sz w:val="24"/>
          <w:szCs w:val="24"/>
        </w:rPr>
        <w:t>s</w:t>
      </w:r>
      <w:proofErr w:type="spellEnd"/>
      <w:r>
        <w:rPr>
          <w:rFonts w:eastAsia="Times New Roman" w:cs="Arial"/>
          <w:color w:val="000000"/>
          <w:sz w:val="24"/>
          <w:szCs w:val="24"/>
        </w:rPr>
        <w:t>.</w:t>
      </w:r>
    </w:p>
    <w:p w:rsidR="00C96904" w:rsidRPr="00C96904" w:rsidRDefault="00C96904" w:rsidP="00C96904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96904">
        <w:rPr>
          <w:rFonts w:eastAsia="Times New Roman" w:cs="Times New Roman"/>
          <w:b/>
          <w:sz w:val="24"/>
          <w:szCs w:val="24"/>
        </w:rPr>
        <w:t>Jefferson Scholarship Award Recipients – Alex Olson</w:t>
      </w:r>
    </w:p>
    <w:p w:rsidR="00C96904" w:rsidRDefault="00C96904" w:rsidP="00C96904">
      <w:pPr>
        <w:pStyle w:val="ListParagraph"/>
        <w:numPr>
          <w:ilvl w:val="0"/>
          <w:numId w:val="8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 Blaine High School students received a scholarship from the Jefferson PTO.  The students were chosen by a committee that review the applications.</w:t>
      </w:r>
    </w:p>
    <w:p w:rsidR="00C96904" w:rsidRPr="00C96904" w:rsidRDefault="00C96904" w:rsidP="00C96904">
      <w:pPr>
        <w:pStyle w:val="ListParagraph"/>
        <w:numPr>
          <w:ilvl w:val="0"/>
          <w:numId w:val="8"/>
        </w:numPr>
        <w:spacing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Recipients were Jesse Cole and Lauren Hargrove</w:t>
      </w:r>
    </w:p>
    <w:p w:rsidR="00C639BE" w:rsidRDefault="00C639BE" w:rsidP="00D076B0">
      <w:pPr>
        <w:spacing w:after="0"/>
        <w:rPr>
          <w:b/>
          <w:sz w:val="24"/>
        </w:rPr>
      </w:pPr>
      <w:bookmarkStart w:id="0" w:name="_GoBack"/>
      <w:bookmarkEnd w:id="0"/>
      <w:r w:rsidRPr="00C639BE">
        <w:rPr>
          <w:b/>
          <w:sz w:val="24"/>
        </w:rPr>
        <w:t>PTO Board Member Nominations &amp; Vote - Jessica Wegener</w:t>
      </w:r>
    </w:p>
    <w:p w:rsidR="00DA78C1" w:rsidRPr="00DA78C1" w:rsidRDefault="00DA78C1" w:rsidP="00DA78C1">
      <w:pPr>
        <w:pStyle w:val="ListParagraph"/>
        <w:numPr>
          <w:ilvl w:val="0"/>
          <w:numId w:val="11"/>
        </w:numPr>
        <w:rPr>
          <w:sz w:val="24"/>
        </w:rPr>
      </w:pPr>
      <w:r w:rsidRPr="00DA78C1">
        <w:rPr>
          <w:sz w:val="24"/>
        </w:rPr>
        <w:t>Vote took place on the board members for next year.  They are as follows:</w:t>
      </w:r>
    </w:p>
    <w:p w:rsidR="00DA78C1" w:rsidRPr="00DA78C1" w:rsidRDefault="00DA78C1" w:rsidP="00DA78C1">
      <w:pPr>
        <w:pStyle w:val="ListParagraph"/>
        <w:numPr>
          <w:ilvl w:val="1"/>
          <w:numId w:val="11"/>
        </w:numPr>
        <w:rPr>
          <w:sz w:val="24"/>
        </w:rPr>
      </w:pPr>
      <w:r w:rsidRPr="00D076B0">
        <w:rPr>
          <w:b/>
          <w:sz w:val="24"/>
        </w:rPr>
        <w:t>President</w:t>
      </w:r>
      <w:r w:rsidRPr="00DA78C1">
        <w:rPr>
          <w:sz w:val="24"/>
        </w:rPr>
        <w:t>:  Jessica Wegener</w:t>
      </w:r>
    </w:p>
    <w:p w:rsidR="00DA78C1" w:rsidRPr="00DA78C1" w:rsidRDefault="00DA78C1" w:rsidP="00DA78C1">
      <w:pPr>
        <w:pStyle w:val="ListParagraph"/>
        <w:numPr>
          <w:ilvl w:val="1"/>
          <w:numId w:val="11"/>
        </w:numPr>
        <w:rPr>
          <w:sz w:val="24"/>
        </w:rPr>
      </w:pPr>
      <w:r w:rsidRPr="00D076B0">
        <w:rPr>
          <w:b/>
          <w:sz w:val="24"/>
        </w:rPr>
        <w:t>Vice</w:t>
      </w:r>
      <w:r w:rsidRPr="00DA78C1">
        <w:rPr>
          <w:sz w:val="24"/>
        </w:rPr>
        <w:t xml:space="preserve"> </w:t>
      </w:r>
      <w:r w:rsidRPr="00D076B0">
        <w:rPr>
          <w:b/>
          <w:sz w:val="24"/>
        </w:rPr>
        <w:t>President</w:t>
      </w:r>
      <w:r w:rsidRPr="00DA78C1">
        <w:rPr>
          <w:sz w:val="24"/>
        </w:rPr>
        <w:t xml:space="preserve">: Dan </w:t>
      </w:r>
      <w:proofErr w:type="spellStart"/>
      <w:r w:rsidRPr="00DA78C1">
        <w:rPr>
          <w:sz w:val="24"/>
        </w:rPr>
        <w:t>Mades</w:t>
      </w:r>
      <w:proofErr w:type="spellEnd"/>
    </w:p>
    <w:p w:rsidR="00DA78C1" w:rsidRPr="00DA78C1" w:rsidRDefault="00DA78C1" w:rsidP="00DA78C1">
      <w:pPr>
        <w:pStyle w:val="ListParagraph"/>
        <w:numPr>
          <w:ilvl w:val="1"/>
          <w:numId w:val="11"/>
        </w:numPr>
        <w:rPr>
          <w:sz w:val="24"/>
        </w:rPr>
      </w:pPr>
      <w:r w:rsidRPr="00D076B0">
        <w:rPr>
          <w:b/>
          <w:sz w:val="24"/>
        </w:rPr>
        <w:t>Treasurer</w:t>
      </w:r>
      <w:r w:rsidRPr="00DA78C1">
        <w:rPr>
          <w:sz w:val="24"/>
        </w:rPr>
        <w:t>:  Mindy Janssen</w:t>
      </w:r>
    </w:p>
    <w:p w:rsidR="00DA78C1" w:rsidRDefault="00DA78C1" w:rsidP="00DA78C1">
      <w:pPr>
        <w:pStyle w:val="ListParagraph"/>
        <w:numPr>
          <w:ilvl w:val="1"/>
          <w:numId w:val="11"/>
        </w:numPr>
        <w:rPr>
          <w:sz w:val="24"/>
        </w:rPr>
      </w:pPr>
      <w:r w:rsidRPr="00D076B0">
        <w:rPr>
          <w:b/>
          <w:sz w:val="24"/>
        </w:rPr>
        <w:t>Secretary</w:t>
      </w:r>
      <w:r w:rsidRPr="00DA78C1">
        <w:rPr>
          <w:sz w:val="24"/>
        </w:rPr>
        <w:t xml:space="preserve">: Daphne </w:t>
      </w:r>
      <w:proofErr w:type="spellStart"/>
      <w:r w:rsidRPr="00DA78C1">
        <w:rPr>
          <w:sz w:val="24"/>
        </w:rPr>
        <w:t>Dokter</w:t>
      </w:r>
      <w:proofErr w:type="spellEnd"/>
    </w:p>
    <w:p w:rsidR="00C639BE" w:rsidRDefault="00C639BE" w:rsidP="00D076B0">
      <w:pPr>
        <w:spacing w:after="0"/>
        <w:rPr>
          <w:b/>
          <w:sz w:val="24"/>
        </w:rPr>
      </w:pPr>
      <w:r w:rsidRPr="00C639BE">
        <w:rPr>
          <w:b/>
          <w:sz w:val="24"/>
        </w:rPr>
        <w:t>Approval of March 2017 Meeting Minutes - Adriann Kell</w:t>
      </w:r>
    </w:p>
    <w:p w:rsidR="00DA78C1" w:rsidRPr="00DA78C1" w:rsidRDefault="00DA78C1" w:rsidP="00DA78C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A78C1">
        <w:rPr>
          <w:sz w:val="24"/>
          <w:szCs w:val="24"/>
        </w:rPr>
        <w:t>Minutes were approved with no edits.</w:t>
      </w:r>
    </w:p>
    <w:p w:rsidR="00DA78C1" w:rsidRDefault="00C639BE" w:rsidP="00D076B0">
      <w:pPr>
        <w:spacing w:after="0"/>
        <w:rPr>
          <w:b/>
          <w:sz w:val="24"/>
          <w:szCs w:val="24"/>
        </w:rPr>
      </w:pPr>
      <w:r w:rsidRPr="00DA78C1">
        <w:rPr>
          <w:b/>
          <w:sz w:val="24"/>
          <w:szCs w:val="24"/>
        </w:rPr>
        <w:t> Recognition &amp; Year End Recap - Jessica Wegener</w:t>
      </w:r>
    </w:p>
    <w:p w:rsidR="00DA78C1" w:rsidRPr="00DA78C1" w:rsidRDefault="00DA78C1" w:rsidP="00EA12A7">
      <w:pPr>
        <w:pStyle w:val="ListParagraph"/>
        <w:numPr>
          <w:ilvl w:val="0"/>
          <w:numId w:val="11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DA78C1">
        <w:rPr>
          <w:rFonts w:ascii="Calibri" w:hAnsi="Calibri" w:cs="Arial"/>
          <w:color w:val="222222"/>
          <w:sz w:val="24"/>
          <w:szCs w:val="24"/>
        </w:rPr>
        <w:t>Purchase of new playground equipment while continuing to fund all annual activities</w:t>
      </w:r>
    </w:p>
    <w:p w:rsidR="00DA78C1" w:rsidRPr="00DA78C1" w:rsidRDefault="00DA78C1" w:rsidP="00D076B0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Arial" w:hAnsi="Arial" w:cs="Arial"/>
          <w:color w:val="222222"/>
          <w:sz w:val="24"/>
          <w:szCs w:val="24"/>
        </w:rPr>
      </w:pPr>
      <w:r w:rsidRPr="00DA78C1">
        <w:rPr>
          <w:rFonts w:ascii="Calibri" w:hAnsi="Calibri" w:cs="Arial"/>
          <w:color w:val="222222"/>
          <w:sz w:val="24"/>
          <w:szCs w:val="24"/>
        </w:rPr>
        <w:t>Continued to reduce costs for student events through donations and cost management</w:t>
      </w:r>
    </w:p>
    <w:p w:rsidR="00DA78C1" w:rsidRPr="00DA78C1" w:rsidRDefault="00DA78C1" w:rsidP="00DA78C1">
      <w:pPr>
        <w:pStyle w:val="m4226617062056085272gmail-msolistparagraph"/>
        <w:numPr>
          <w:ilvl w:val="0"/>
          <w:numId w:val="11"/>
        </w:numPr>
        <w:shd w:val="clear" w:color="auto" w:fill="FFFFFF"/>
        <w:rPr>
          <w:rFonts w:ascii="Arial" w:hAnsi="Arial" w:cs="Arial"/>
          <w:color w:val="222222"/>
        </w:rPr>
      </w:pPr>
      <w:r w:rsidRPr="00DA78C1">
        <w:rPr>
          <w:rFonts w:ascii="Calibri" w:hAnsi="Calibri" w:cs="Arial"/>
          <w:color w:val="222222"/>
        </w:rPr>
        <w:t>Helped teachers to raise almost $2500 in funds for classrooms through event concessions in addition to setting aside $5000 available for all teachers</w:t>
      </w:r>
    </w:p>
    <w:p w:rsidR="00DA78C1" w:rsidRPr="00DA78C1" w:rsidRDefault="00DA78C1" w:rsidP="00DA78C1">
      <w:pPr>
        <w:pStyle w:val="m4226617062056085272gmail-msolistparagraph"/>
        <w:numPr>
          <w:ilvl w:val="0"/>
          <w:numId w:val="11"/>
        </w:numPr>
        <w:shd w:val="clear" w:color="auto" w:fill="FFFFFF"/>
        <w:rPr>
          <w:rFonts w:ascii="Arial" w:hAnsi="Arial" w:cs="Arial"/>
          <w:color w:val="222222"/>
        </w:rPr>
      </w:pPr>
      <w:r w:rsidRPr="00DA78C1">
        <w:rPr>
          <w:rFonts w:ascii="Calibri" w:hAnsi="Calibri" w:cs="Arial"/>
          <w:color w:val="222222"/>
        </w:rPr>
        <w:t>Continued to offer educational opportunities for parents at PTO meetings</w:t>
      </w:r>
    </w:p>
    <w:p w:rsidR="00DA78C1" w:rsidRPr="00DA78C1" w:rsidRDefault="00DA78C1" w:rsidP="00DA78C1">
      <w:pPr>
        <w:pStyle w:val="m4226617062056085272gmail-msolistparagraph"/>
        <w:numPr>
          <w:ilvl w:val="0"/>
          <w:numId w:val="11"/>
        </w:numPr>
        <w:shd w:val="clear" w:color="auto" w:fill="FFFFFF"/>
        <w:rPr>
          <w:rFonts w:ascii="Arial" w:hAnsi="Arial" w:cs="Arial"/>
          <w:color w:val="222222"/>
        </w:rPr>
      </w:pPr>
      <w:r w:rsidRPr="00DA78C1">
        <w:rPr>
          <w:rFonts w:ascii="Calibri" w:hAnsi="Calibri" w:cs="Arial"/>
          <w:color w:val="222222"/>
        </w:rPr>
        <w:t>Gave away over a thousand dollars in prizes and raffle items at numerous events (much of which were donated)</w:t>
      </w:r>
    </w:p>
    <w:p w:rsidR="00DA78C1" w:rsidRDefault="00DA78C1" w:rsidP="00DA78C1">
      <w:pPr>
        <w:pStyle w:val="m4226617062056085272gmail-msolistparagraph"/>
        <w:numPr>
          <w:ilvl w:val="0"/>
          <w:numId w:val="11"/>
        </w:numPr>
        <w:shd w:val="clear" w:color="auto" w:fill="FFFFFF"/>
        <w:rPr>
          <w:rFonts w:ascii="Arial" w:hAnsi="Arial" w:cs="Arial"/>
          <w:color w:val="222222"/>
        </w:rPr>
      </w:pPr>
      <w:r w:rsidRPr="00DA78C1">
        <w:rPr>
          <w:rFonts w:ascii="Calibri" w:hAnsi="Calibri" w:cs="Arial"/>
          <w:color w:val="222222"/>
        </w:rPr>
        <w:lastRenderedPageBreak/>
        <w:t>Gave away hundreds of books to help build at-home libraries</w:t>
      </w:r>
    </w:p>
    <w:p w:rsidR="00DA78C1" w:rsidRPr="00DA78C1" w:rsidRDefault="00DA78C1" w:rsidP="00DA78C1">
      <w:pPr>
        <w:pStyle w:val="m4226617062056085272gmail-msolistparagraph"/>
        <w:numPr>
          <w:ilvl w:val="0"/>
          <w:numId w:val="11"/>
        </w:numPr>
        <w:shd w:val="clear" w:color="auto" w:fill="FFFFFF"/>
        <w:rPr>
          <w:rFonts w:ascii="Arial" w:hAnsi="Arial" w:cs="Arial"/>
          <w:color w:val="222222"/>
        </w:rPr>
      </w:pPr>
      <w:r w:rsidRPr="00DA78C1">
        <w:rPr>
          <w:rFonts w:ascii="Calibri" w:hAnsi="Calibri" w:cs="Arial"/>
          <w:color w:val="222222"/>
        </w:rPr>
        <w:t>Strengthened school community (strong attendance at all events)</w:t>
      </w:r>
    </w:p>
    <w:p w:rsidR="00C639BE" w:rsidRPr="00C639BE" w:rsidRDefault="00D076B0" w:rsidP="00C639BE">
      <w:pPr>
        <w:rPr>
          <w:b/>
          <w:sz w:val="24"/>
        </w:rPr>
      </w:pPr>
      <w:r>
        <w:rPr>
          <w:b/>
          <w:sz w:val="24"/>
        </w:rPr>
        <w:t>P</w:t>
      </w:r>
      <w:r w:rsidR="00C639BE" w:rsidRPr="00C639BE">
        <w:rPr>
          <w:b/>
          <w:sz w:val="24"/>
        </w:rPr>
        <w:t>arent/Teacher Open Forum - All</w:t>
      </w:r>
    </w:p>
    <w:p w:rsidR="00C639BE" w:rsidRDefault="00C639BE" w:rsidP="00C639BE">
      <w:pPr>
        <w:spacing w:after="0" w:line="240" w:lineRule="auto"/>
        <w:rPr>
          <w:b/>
          <w:sz w:val="24"/>
        </w:rPr>
      </w:pPr>
      <w:r w:rsidRPr="00C639BE">
        <w:rPr>
          <w:b/>
          <w:sz w:val="24"/>
        </w:rPr>
        <w:t>Adjournment 8:09</w:t>
      </w:r>
    </w:p>
    <w:p w:rsidR="00D076B0" w:rsidRPr="00C639BE" w:rsidRDefault="00D076B0" w:rsidP="00C639BE">
      <w:pPr>
        <w:spacing w:after="0" w:line="240" w:lineRule="auto"/>
        <w:rPr>
          <w:b/>
          <w:sz w:val="24"/>
        </w:rPr>
      </w:pPr>
    </w:p>
    <w:p w:rsidR="00C639BE" w:rsidRPr="00C639BE" w:rsidRDefault="00C639BE" w:rsidP="00C639B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639BE">
        <w:rPr>
          <w:rFonts w:eastAsia="Times New Roman" w:cs="Arial"/>
          <w:b/>
          <w:bCs/>
          <w:color w:val="000000"/>
          <w:sz w:val="28"/>
          <w:szCs w:val="28"/>
          <w:u w:val="single"/>
        </w:rPr>
        <w:t>2016/2017 PTO Board Members</w:t>
      </w:r>
    </w:p>
    <w:p w:rsidR="00C639BE" w:rsidRPr="00C639BE" w:rsidRDefault="00C639BE" w:rsidP="00C639B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639BE">
        <w:rPr>
          <w:rFonts w:eastAsia="Times New Roman" w:cs="Arial"/>
          <w:color w:val="000000"/>
          <w:sz w:val="24"/>
          <w:szCs w:val="24"/>
        </w:rPr>
        <w:t>Jessica Wegener     </w:t>
      </w:r>
      <w:r w:rsidRPr="00C639BE">
        <w:rPr>
          <w:rFonts w:eastAsia="Times New Roman" w:cs="Arial"/>
          <w:color w:val="000000"/>
          <w:sz w:val="24"/>
          <w:szCs w:val="24"/>
        </w:rPr>
        <w:tab/>
        <w:t>President</w:t>
      </w:r>
    </w:p>
    <w:p w:rsidR="00C639BE" w:rsidRPr="00C639BE" w:rsidRDefault="00C639BE" w:rsidP="00C639B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639BE">
        <w:rPr>
          <w:rFonts w:eastAsia="Times New Roman" w:cs="Arial"/>
          <w:color w:val="000000"/>
          <w:sz w:val="24"/>
          <w:szCs w:val="24"/>
        </w:rPr>
        <w:t>Alex Olson               </w:t>
      </w:r>
      <w:r w:rsidRPr="00C639BE">
        <w:rPr>
          <w:rFonts w:eastAsia="Times New Roman" w:cs="Arial"/>
          <w:color w:val="000000"/>
          <w:sz w:val="24"/>
          <w:szCs w:val="24"/>
        </w:rPr>
        <w:tab/>
        <w:t>Vice President</w:t>
      </w:r>
    </w:p>
    <w:p w:rsidR="00C639BE" w:rsidRPr="00C639BE" w:rsidRDefault="00C639BE" w:rsidP="00C639B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639BE">
        <w:rPr>
          <w:rFonts w:eastAsia="Times New Roman" w:cs="Arial"/>
          <w:color w:val="000000"/>
          <w:sz w:val="24"/>
          <w:szCs w:val="24"/>
        </w:rPr>
        <w:t xml:space="preserve">Missy </w:t>
      </w:r>
      <w:proofErr w:type="spellStart"/>
      <w:r w:rsidRPr="00C639BE">
        <w:rPr>
          <w:rFonts w:eastAsia="Times New Roman" w:cs="Arial"/>
          <w:color w:val="000000"/>
          <w:sz w:val="24"/>
          <w:szCs w:val="24"/>
        </w:rPr>
        <w:t>Persaud</w:t>
      </w:r>
      <w:proofErr w:type="spellEnd"/>
      <w:r w:rsidRPr="00C639BE">
        <w:rPr>
          <w:rFonts w:eastAsia="Times New Roman" w:cs="Arial"/>
          <w:color w:val="000000"/>
          <w:sz w:val="24"/>
          <w:szCs w:val="24"/>
        </w:rPr>
        <w:t xml:space="preserve">         </w:t>
      </w:r>
      <w:r w:rsidRPr="00C639BE">
        <w:rPr>
          <w:rFonts w:eastAsia="Times New Roman" w:cs="Arial"/>
          <w:color w:val="000000"/>
          <w:sz w:val="24"/>
          <w:szCs w:val="24"/>
        </w:rPr>
        <w:tab/>
        <w:t>Treasurer</w:t>
      </w:r>
    </w:p>
    <w:p w:rsidR="004A06FF" w:rsidRPr="00C639BE" w:rsidRDefault="00C639BE" w:rsidP="00C639BE">
      <w:pPr>
        <w:rPr>
          <w:sz w:val="24"/>
        </w:rPr>
      </w:pPr>
      <w:r w:rsidRPr="00C639BE">
        <w:rPr>
          <w:rFonts w:eastAsia="Times New Roman" w:cs="Arial"/>
          <w:color w:val="000000"/>
          <w:sz w:val="24"/>
          <w:szCs w:val="24"/>
        </w:rPr>
        <w:t>Adriann Kell             </w:t>
      </w:r>
      <w:r w:rsidRPr="00C639BE">
        <w:rPr>
          <w:rFonts w:eastAsia="Times New Roman" w:cs="Arial"/>
          <w:color w:val="000000"/>
          <w:sz w:val="24"/>
          <w:szCs w:val="24"/>
        </w:rPr>
        <w:tab/>
        <w:t>Secretary</w:t>
      </w:r>
    </w:p>
    <w:sectPr w:rsidR="004A06FF" w:rsidRPr="00C639BE" w:rsidSect="007C7CF1">
      <w:headerReference w:type="default" r:id="rId7"/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AB" w:rsidRDefault="007E7792">
      <w:pPr>
        <w:spacing w:after="0" w:line="240" w:lineRule="auto"/>
      </w:pPr>
      <w:r>
        <w:separator/>
      </w:r>
    </w:p>
  </w:endnote>
  <w:endnote w:type="continuationSeparator" w:id="0">
    <w:p w:rsidR="00583CAB" w:rsidRDefault="007E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B1" w:rsidRPr="007C7CF1" w:rsidRDefault="00B14EB1" w:rsidP="007C7CF1">
    <w:pPr>
      <w:tabs>
        <w:tab w:val="left" w:pos="5580"/>
      </w:tabs>
      <w:spacing w:after="0" w:line="240" w:lineRule="auto"/>
      <w:rPr>
        <w:b/>
      </w:rPr>
    </w:pPr>
    <w:r w:rsidRPr="007C7CF1"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-73025</wp:posOffset>
          </wp:positionV>
          <wp:extent cx="320040" cy="317500"/>
          <wp:effectExtent l="2540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CF1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3611880</wp:posOffset>
          </wp:positionH>
          <wp:positionV relativeFrom="paragraph">
            <wp:posOffset>-128270</wp:posOffset>
          </wp:positionV>
          <wp:extent cx="457200" cy="457200"/>
          <wp:effectExtent l="25400" t="0" r="0" b="0"/>
          <wp:wrapNone/>
          <wp:docPr id="3" name="Picture 3" descr="::qr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qrcod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CF1">
      <w:rPr>
        <w:b/>
      </w:rPr>
      <w:t xml:space="preserve">Contact us:  </w:t>
    </w:r>
    <w:hyperlink r:id="rId3" w:history="1">
      <w:r w:rsidRPr="007C7CF1">
        <w:rPr>
          <w:rStyle w:val="Hyperlink"/>
        </w:rPr>
        <w:t>jeffersonpto@hotmail.com</w:t>
      </w:r>
    </w:hyperlink>
    <w:r w:rsidRPr="007C7CF1">
      <w:tab/>
    </w:r>
    <w:r w:rsidRPr="007C7CF1">
      <w:tab/>
    </w:r>
    <w:r w:rsidRPr="007C7CF1">
      <w:tab/>
    </w:r>
    <w:r w:rsidRPr="007C7CF1">
      <w:rPr>
        <w:b/>
      </w:rPr>
      <w:t>Follow Jefferson Elementary School 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AB" w:rsidRDefault="007E7792">
      <w:pPr>
        <w:spacing w:after="0" w:line="240" w:lineRule="auto"/>
      </w:pPr>
      <w:r>
        <w:separator/>
      </w:r>
    </w:p>
  </w:footnote>
  <w:footnote w:type="continuationSeparator" w:id="0">
    <w:p w:rsidR="00583CAB" w:rsidRDefault="007E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B1" w:rsidRPr="00477789" w:rsidRDefault="00B14EB1" w:rsidP="00477789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-229243</wp:posOffset>
          </wp:positionH>
          <wp:positionV relativeFrom="paragraph">
            <wp:posOffset>14469</wp:posOffset>
          </wp:positionV>
          <wp:extent cx="692230" cy="671331"/>
          <wp:effectExtent l="25400" t="0" r="0" b="0"/>
          <wp:wrapNone/>
          <wp:docPr id="1" name="Picture 1" descr="::Desktop:Screen Shot 2016-08-25 at 12.45.00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esktop:Screen Shot 2016-08-25 at 12.45.00 P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30" cy="671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7789">
      <w:rPr>
        <w:b/>
        <w:sz w:val="28"/>
      </w:rPr>
      <w:t>Jefferson Elementary PTO Agenda</w:t>
    </w:r>
  </w:p>
  <w:p w:rsidR="00B14EB1" w:rsidRDefault="00B14EB1" w:rsidP="00477789">
    <w:pPr>
      <w:pStyle w:val="Header"/>
      <w:jc w:val="center"/>
      <w:rPr>
        <w:b/>
        <w:sz w:val="28"/>
      </w:rPr>
    </w:pPr>
    <w:r w:rsidRPr="00477789">
      <w:rPr>
        <w:b/>
        <w:sz w:val="28"/>
      </w:rPr>
      <w:t xml:space="preserve">Tuesday, </w:t>
    </w:r>
    <w:r>
      <w:rPr>
        <w:b/>
        <w:sz w:val="28"/>
      </w:rPr>
      <w:t>May 9, 2017</w:t>
    </w:r>
  </w:p>
  <w:p w:rsidR="00B14EB1" w:rsidRPr="00477789" w:rsidRDefault="00B14EB1" w:rsidP="00477789">
    <w:pPr>
      <w:pStyle w:val="Header"/>
      <w:jc w:val="center"/>
      <w:rPr>
        <w:b/>
        <w:sz w:val="28"/>
      </w:rPr>
    </w:pPr>
    <w:r>
      <w:rPr>
        <w:b/>
        <w:sz w:val="28"/>
      </w:rPr>
      <w:t>Media Center 6:30 – 8:00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C1933"/>
    <w:multiLevelType w:val="hybridMultilevel"/>
    <w:tmpl w:val="79C62FDE"/>
    <w:lvl w:ilvl="0" w:tplc="ACFCA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E08B4"/>
    <w:multiLevelType w:val="hybridMultilevel"/>
    <w:tmpl w:val="0332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86E"/>
    <w:multiLevelType w:val="hybridMultilevel"/>
    <w:tmpl w:val="AFD0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1AF5"/>
    <w:multiLevelType w:val="hybridMultilevel"/>
    <w:tmpl w:val="BFEC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047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866CB1"/>
    <w:multiLevelType w:val="hybridMultilevel"/>
    <w:tmpl w:val="3C48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21E66"/>
    <w:multiLevelType w:val="hybridMultilevel"/>
    <w:tmpl w:val="0F4A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07FD6"/>
    <w:multiLevelType w:val="hybridMultilevel"/>
    <w:tmpl w:val="B974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12372"/>
    <w:multiLevelType w:val="hybridMultilevel"/>
    <w:tmpl w:val="1908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15BAD"/>
    <w:multiLevelType w:val="hybridMultilevel"/>
    <w:tmpl w:val="87425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624D3"/>
    <w:multiLevelType w:val="hybridMultilevel"/>
    <w:tmpl w:val="03DA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FF"/>
    <w:rsid w:val="000016D8"/>
    <w:rsid w:val="00033D0C"/>
    <w:rsid w:val="00092040"/>
    <w:rsid w:val="000B2D70"/>
    <w:rsid w:val="000C7ABC"/>
    <w:rsid w:val="000E257A"/>
    <w:rsid w:val="000E5D8D"/>
    <w:rsid w:val="00106723"/>
    <w:rsid w:val="00137853"/>
    <w:rsid w:val="00172EA9"/>
    <w:rsid w:val="00176CC9"/>
    <w:rsid w:val="001A305C"/>
    <w:rsid w:val="001A59E0"/>
    <w:rsid w:val="001D0A08"/>
    <w:rsid w:val="001F65A0"/>
    <w:rsid w:val="00231F54"/>
    <w:rsid w:val="0025729C"/>
    <w:rsid w:val="0026634B"/>
    <w:rsid w:val="00293EEC"/>
    <w:rsid w:val="002A4058"/>
    <w:rsid w:val="002C1560"/>
    <w:rsid w:val="002C7584"/>
    <w:rsid w:val="00301203"/>
    <w:rsid w:val="00301F5F"/>
    <w:rsid w:val="003364BF"/>
    <w:rsid w:val="00370EC6"/>
    <w:rsid w:val="00374466"/>
    <w:rsid w:val="003B20E7"/>
    <w:rsid w:val="003B5366"/>
    <w:rsid w:val="003D2E01"/>
    <w:rsid w:val="00410AAF"/>
    <w:rsid w:val="00417F14"/>
    <w:rsid w:val="00441D02"/>
    <w:rsid w:val="00460B33"/>
    <w:rsid w:val="004743FE"/>
    <w:rsid w:val="00477789"/>
    <w:rsid w:val="00492813"/>
    <w:rsid w:val="004A06FF"/>
    <w:rsid w:val="004B322A"/>
    <w:rsid w:val="00504F34"/>
    <w:rsid w:val="00533E6B"/>
    <w:rsid w:val="005470CD"/>
    <w:rsid w:val="00583CAB"/>
    <w:rsid w:val="005A5847"/>
    <w:rsid w:val="005D4D9A"/>
    <w:rsid w:val="006365BD"/>
    <w:rsid w:val="0064793B"/>
    <w:rsid w:val="0065394E"/>
    <w:rsid w:val="00670216"/>
    <w:rsid w:val="00693B4A"/>
    <w:rsid w:val="00694F1B"/>
    <w:rsid w:val="006A3D16"/>
    <w:rsid w:val="006D3A58"/>
    <w:rsid w:val="00703FA3"/>
    <w:rsid w:val="00713A11"/>
    <w:rsid w:val="007315BE"/>
    <w:rsid w:val="00787707"/>
    <w:rsid w:val="00787AC8"/>
    <w:rsid w:val="007B2A37"/>
    <w:rsid w:val="007C7CF1"/>
    <w:rsid w:val="007E7792"/>
    <w:rsid w:val="007F7A00"/>
    <w:rsid w:val="0082794A"/>
    <w:rsid w:val="00840F0D"/>
    <w:rsid w:val="008644E8"/>
    <w:rsid w:val="00865CBA"/>
    <w:rsid w:val="008A529E"/>
    <w:rsid w:val="008C5AB6"/>
    <w:rsid w:val="008F7764"/>
    <w:rsid w:val="0091705E"/>
    <w:rsid w:val="00936ADE"/>
    <w:rsid w:val="00946C3F"/>
    <w:rsid w:val="009939C7"/>
    <w:rsid w:val="009971E1"/>
    <w:rsid w:val="009A1710"/>
    <w:rsid w:val="009B0989"/>
    <w:rsid w:val="00A17FDF"/>
    <w:rsid w:val="00A23C52"/>
    <w:rsid w:val="00A341E1"/>
    <w:rsid w:val="00A3728D"/>
    <w:rsid w:val="00A775CF"/>
    <w:rsid w:val="00A84CC5"/>
    <w:rsid w:val="00A94F33"/>
    <w:rsid w:val="00A96896"/>
    <w:rsid w:val="00AA1C3C"/>
    <w:rsid w:val="00AA4E42"/>
    <w:rsid w:val="00AB2881"/>
    <w:rsid w:val="00AD1131"/>
    <w:rsid w:val="00AE2909"/>
    <w:rsid w:val="00AE4F62"/>
    <w:rsid w:val="00B14EB1"/>
    <w:rsid w:val="00B1623F"/>
    <w:rsid w:val="00B31DA3"/>
    <w:rsid w:val="00B50467"/>
    <w:rsid w:val="00B744AF"/>
    <w:rsid w:val="00BA267F"/>
    <w:rsid w:val="00BC2B24"/>
    <w:rsid w:val="00BC636E"/>
    <w:rsid w:val="00BC6615"/>
    <w:rsid w:val="00C0157B"/>
    <w:rsid w:val="00C06BCE"/>
    <w:rsid w:val="00C1714D"/>
    <w:rsid w:val="00C22F7E"/>
    <w:rsid w:val="00C24289"/>
    <w:rsid w:val="00C25936"/>
    <w:rsid w:val="00C3457D"/>
    <w:rsid w:val="00C36A98"/>
    <w:rsid w:val="00C45906"/>
    <w:rsid w:val="00C61F31"/>
    <w:rsid w:val="00C627BD"/>
    <w:rsid w:val="00C639BE"/>
    <w:rsid w:val="00C96904"/>
    <w:rsid w:val="00CC3ABB"/>
    <w:rsid w:val="00CC505F"/>
    <w:rsid w:val="00CE6271"/>
    <w:rsid w:val="00CF2870"/>
    <w:rsid w:val="00CF6C99"/>
    <w:rsid w:val="00D076B0"/>
    <w:rsid w:val="00D43918"/>
    <w:rsid w:val="00D93305"/>
    <w:rsid w:val="00DA78C1"/>
    <w:rsid w:val="00DB6AC9"/>
    <w:rsid w:val="00DC725C"/>
    <w:rsid w:val="00DD0179"/>
    <w:rsid w:val="00DF6408"/>
    <w:rsid w:val="00E423C9"/>
    <w:rsid w:val="00E538A4"/>
    <w:rsid w:val="00E606F8"/>
    <w:rsid w:val="00E70DB2"/>
    <w:rsid w:val="00EA35B4"/>
    <w:rsid w:val="00EC6102"/>
    <w:rsid w:val="00ED5353"/>
    <w:rsid w:val="00EE642A"/>
    <w:rsid w:val="00EF458C"/>
    <w:rsid w:val="00F000EB"/>
    <w:rsid w:val="00F34B68"/>
    <w:rsid w:val="00F428F2"/>
    <w:rsid w:val="00F8076E"/>
    <w:rsid w:val="00F80DAC"/>
    <w:rsid w:val="00F87CBD"/>
    <w:rsid w:val="00F87FF5"/>
    <w:rsid w:val="00F97CB0"/>
    <w:rsid w:val="00FC313E"/>
    <w:rsid w:val="00FD4BCC"/>
    <w:rsid w:val="00FE3472"/>
    <w:rsid w:val="00FE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6A6E24"/>
  <w15:docId w15:val="{A0CD8A7E-2574-4E03-BCFC-A48139B2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A06FF"/>
    <w:pPr>
      <w:spacing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789"/>
  </w:style>
  <w:style w:type="paragraph" w:styleId="Footer">
    <w:name w:val="footer"/>
    <w:basedOn w:val="Normal"/>
    <w:link w:val="FooterChar"/>
    <w:uiPriority w:val="99"/>
    <w:semiHidden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789"/>
  </w:style>
  <w:style w:type="character" w:styleId="Hyperlink">
    <w:name w:val="Hyperlink"/>
    <w:basedOn w:val="DefaultParagraphFont"/>
    <w:rsid w:val="007C7CF1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C639BE"/>
  </w:style>
  <w:style w:type="table" w:styleId="TableGrid">
    <w:name w:val="Table Grid"/>
    <w:basedOn w:val="TableNormal"/>
    <w:uiPriority w:val="39"/>
    <w:rsid w:val="007E7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153100487460195496gmail-msolistparagraph">
    <w:name w:val="m_4153100487460195496gmail-msolistparagraph"/>
    <w:basedOn w:val="Normal"/>
    <w:rsid w:val="00DA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78C1"/>
  </w:style>
  <w:style w:type="paragraph" w:customStyle="1" w:styleId="m4226617062056085272gmail-msolistparagraph">
    <w:name w:val="m_4226617062056085272gmail-msolistparagraph"/>
    <w:basedOn w:val="Normal"/>
    <w:rsid w:val="00DA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ffersonpto@hotmail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Persaud, Melissa C.</dc:creator>
  <cp:keywords/>
  <dc:description/>
  <cp:lastModifiedBy>user</cp:lastModifiedBy>
  <cp:revision>7</cp:revision>
  <cp:lastPrinted>2016-11-09T18:49:00Z</cp:lastPrinted>
  <dcterms:created xsi:type="dcterms:W3CDTF">2017-05-11T18:59:00Z</dcterms:created>
  <dcterms:modified xsi:type="dcterms:W3CDTF">2017-05-12T16:03:00Z</dcterms:modified>
</cp:coreProperties>
</file>